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F2" w:rsidRPr="00FC6AF2" w:rsidRDefault="00FC6AF2" w:rsidP="00FC6AF2">
      <w:pPr>
        <w:jc w:val="center"/>
        <w:rPr>
          <w:rFonts w:ascii="Arial" w:eastAsia="Times New Roman" w:hAnsi="Arial" w:cs="Arial"/>
          <w:b/>
          <w:color w:val="0070C0"/>
          <w:sz w:val="52"/>
          <w:szCs w:val="52"/>
          <w:lang w:eastAsia="en-GB"/>
        </w:rPr>
      </w:pPr>
      <w:bookmarkStart w:id="0" w:name="_GoBack"/>
      <w:bookmarkEnd w:id="0"/>
      <w:r>
        <w:rPr>
          <w:rFonts w:ascii="Arial" w:eastAsia="Times New Roman" w:hAnsi="Arial" w:cs="Arial"/>
          <w:b/>
          <w:noProof/>
          <w:color w:val="0070C0"/>
          <w:sz w:val="52"/>
          <w:szCs w:val="52"/>
          <w:lang w:eastAsia="en-GB"/>
        </w:rPr>
        <w:drawing>
          <wp:anchor distT="0" distB="0" distL="114300" distR="114300" simplePos="0" relativeHeight="251658240" behindDoc="1" locked="0" layoutInCell="1" allowOverlap="1">
            <wp:simplePos x="0" y="0"/>
            <wp:positionH relativeFrom="column">
              <wp:posOffset>8429625</wp:posOffset>
            </wp:positionH>
            <wp:positionV relativeFrom="paragraph">
              <wp:posOffset>635</wp:posOffset>
            </wp:positionV>
            <wp:extent cx="892810" cy="898525"/>
            <wp:effectExtent l="0" t="0" r="2540" b="0"/>
            <wp:wrapTight wrapText="bothSides">
              <wp:wrapPolygon edited="0">
                <wp:start x="0" y="0"/>
                <wp:lineTo x="0" y="21066"/>
                <wp:lineTo x="21201" y="21066"/>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2810" cy="898525"/>
                    </a:xfrm>
                    <a:prstGeom prst="rect">
                      <a:avLst/>
                    </a:prstGeom>
                    <a:noFill/>
                  </pic:spPr>
                </pic:pic>
              </a:graphicData>
            </a:graphic>
            <wp14:sizeRelH relativeFrom="margin">
              <wp14:pctWidth>0</wp14:pctWidth>
            </wp14:sizeRelH>
            <wp14:sizeRelV relativeFrom="margin">
              <wp14:pctHeight>0</wp14:pctHeight>
            </wp14:sizeRelV>
          </wp:anchor>
        </w:drawing>
      </w:r>
      <w:r w:rsidR="00D41E74">
        <w:rPr>
          <w:rFonts w:ascii="Arial" w:eastAsia="Times New Roman" w:hAnsi="Arial" w:cs="Arial"/>
          <w:b/>
          <w:color w:val="0070C0"/>
          <w:sz w:val="52"/>
          <w:szCs w:val="52"/>
          <w:lang w:eastAsia="en-GB"/>
        </w:rPr>
        <w:t xml:space="preserve">Reading </w:t>
      </w:r>
      <w:r w:rsidRPr="00FC6AF2">
        <w:rPr>
          <w:rFonts w:ascii="Arial" w:eastAsia="Times New Roman" w:hAnsi="Arial" w:cs="Arial"/>
          <w:b/>
          <w:color w:val="0070C0"/>
          <w:sz w:val="52"/>
          <w:szCs w:val="52"/>
          <w:lang w:eastAsia="en-GB"/>
        </w:rPr>
        <w:t>Curriculum</w:t>
      </w:r>
    </w:p>
    <w:p w:rsidR="00FC6AF2" w:rsidRDefault="00FC6AF2" w:rsidP="00FC6AF2">
      <w:pPr>
        <w:jc w:val="center"/>
        <w:rPr>
          <w:rFonts w:ascii="Arial" w:eastAsia="Times New Roman" w:hAnsi="Arial" w:cs="Arial"/>
          <w:color w:val="333333"/>
          <w:sz w:val="24"/>
          <w:szCs w:val="24"/>
          <w:lang w:eastAsia="en-GB"/>
        </w:rPr>
      </w:pPr>
      <w:r w:rsidRPr="00FC6AF2">
        <w:rPr>
          <w:rFonts w:ascii="Arial" w:eastAsia="Times New Roman" w:hAnsi="Arial" w:cs="Arial"/>
          <w:b/>
          <w:color w:val="0070C0"/>
          <w:sz w:val="52"/>
          <w:szCs w:val="52"/>
          <w:lang w:eastAsia="en-GB"/>
        </w:rPr>
        <w:t>Intent, Implementation and Impact</w:t>
      </w:r>
    </w:p>
    <w:p w:rsidR="00564354" w:rsidRDefault="00FC6AF2" w:rsidP="00A91AE0">
      <w:pPr>
        <w:jc w:val="center"/>
        <w:rPr>
          <w:rFonts w:ascii="Arial" w:eastAsia="Times New Roman" w:hAnsi="Arial" w:cs="Arial"/>
          <w:color w:val="333333"/>
          <w:sz w:val="24"/>
          <w:szCs w:val="24"/>
          <w:lang w:eastAsia="en-GB"/>
        </w:rPr>
      </w:pPr>
      <w:r w:rsidRPr="00A91AE0">
        <w:rPr>
          <w:rFonts w:ascii="Arial" w:eastAsia="Times New Roman" w:hAnsi="Arial" w:cs="Arial"/>
          <w:color w:val="333333"/>
          <w:sz w:val="24"/>
          <w:szCs w:val="24"/>
          <w:lang w:eastAsia="en-GB"/>
        </w:rPr>
        <w:t xml:space="preserve">At St Thomas More Primary School we value each child as an individual with a unique potential for learning.  We strive to be an inclusive community where children grow, learn and achieve together in the presence of God. With a culture of </w:t>
      </w:r>
      <w:proofErr w:type="gramStart"/>
      <w:r w:rsidRPr="00A91AE0">
        <w:rPr>
          <w:rFonts w:ascii="Arial" w:eastAsia="Times New Roman" w:hAnsi="Arial" w:cs="Arial"/>
          <w:color w:val="333333"/>
          <w:sz w:val="24"/>
          <w:szCs w:val="24"/>
          <w:lang w:eastAsia="en-GB"/>
        </w:rPr>
        <w:t>equality</w:t>
      </w:r>
      <w:proofErr w:type="gramEnd"/>
      <w:r w:rsidRPr="00A91AE0">
        <w:rPr>
          <w:rFonts w:ascii="Arial" w:eastAsia="Times New Roman" w:hAnsi="Arial" w:cs="Arial"/>
          <w:color w:val="333333"/>
          <w:sz w:val="24"/>
          <w:szCs w:val="24"/>
          <w:lang w:eastAsia="en-GB"/>
        </w:rPr>
        <w:t xml:space="preserve"> we aim to ensure that every child believes in themselves and are empowered to aim high.</w:t>
      </w:r>
      <w:r w:rsidR="00FD48AA" w:rsidRPr="00A91AE0">
        <w:rPr>
          <w:rFonts w:ascii="Arial" w:eastAsia="Times New Roman" w:hAnsi="Arial" w:cs="Arial"/>
          <w:color w:val="333333"/>
          <w:sz w:val="24"/>
          <w:szCs w:val="24"/>
          <w:lang w:eastAsia="en-GB"/>
        </w:rPr>
        <w:t xml:space="preserve"> </w:t>
      </w:r>
      <w:r w:rsidR="00A91AE0" w:rsidRPr="00A91AE0">
        <w:rPr>
          <w:rFonts w:ascii="Arial" w:eastAsia="Times New Roman" w:hAnsi="Arial" w:cs="Arial"/>
          <w:color w:val="333333"/>
          <w:sz w:val="24"/>
          <w:szCs w:val="24"/>
          <w:lang w:eastAsia="en-GB"/>
        </w:rPr>
        <w:t>All that we do in school is underpinned by our values: Unity, Humility, Respect, Determination and Fairness. We link these to our British Values and these are the key drivers for our curriculum intent. Our ethos is set to remind our pupils to be proud of our achievement, encourage them to want to achieve high standards and supports our relational approach to behaviour and promote the formation of the complete person.</w:t>
      </w:r>
    </w:p>
    <w:tbl>
      <w:tblPr>
        <w:tblStyle w:val="TableGrid"/>
        <w:tblW w:w="16226" w:type="dxa"/>
        <w:tblInd w:w="-1205" w:type="dxa"/>
        <w:tblLook w:val="04A0" w:firstRow="1" w:lastRow="0" w:firstColumn="1" w:lastColumn="0" w:noHBand="0" w:noVBand="1"/>
      </w:tblPr>
      <w:tblGrid>
        <w:gridCol w:w="2901"/>
        <w:gridCol w:w="9356"/>
        <w:gridCol w:w="3969"/>
      </w:tblGrid>
      <w:tr w:rsidR="00FC6AF2" w:rsidTr="00FC6AF2">
        <w:tc>
          <w:tcPr>
            <w:tcW w:w="2901" w:type="dxa"/>
            <w:shd w:val="clear" w:color="auto" w:fill="0070C0"/>
          </w:tcPr>
          <w:p w:rsidR="00FC6AF2" w:rsidRPr="00FC6AF2" w:rsidRDefault="00FC6AF2" w:rsidP="00FC6AF2">
            <w:pPr>
              <w:jc w:val="center"/>
              <w:rPr>
                <w:b/>
                <w:color w:val="FFFFFF" w:themeColor="background1"/>
                <w:sz w:val="28"/>
                <w:szCs w:val="28"/>
              </w:rPr>
            </w:pPr>
            <w:r w:rsidRPr="00FC6AF2">
              <w:rPr>
                <w:b/>
                <w:color w:val="FFFFFF" w:themeColor="background1"/>
                <w:sz w:val="28"/>
                <w:szCs w:val="28"/>
              </w:rPr>
              <w:t>Intent</w:t>
            </w:r>
          </w:p>
        </w:tc>
        <w:tc>
          <w:tcPr>
            <w:tcW w:w="9356" w:type="dxa"/>
            <w:shd w:val="clear" w:color="auto" w:fill="0070C0"/>
          </w:tcPr>
          <w:p w:rsidR="00FC6AF2" w:rsidRPr="00FC6AF2" w:rsidRDefault="00FC6AF2" w:rsidP="00FC6AF2">
            <w:pPr>
              <w:jc w:val="center"/>
              <w:rPr>
                <w:b/>
                <w:color w:val="FFFFFF" w:themeColor="background1"/>
                <w:sz w:val="28"/>
                <w:szCs w:val="28"/>
              </w:rPr>
            </w:pPr>
            <w:r w:rsidRPr="00FC6AF2">
              <w:rPr>
                <w:b/>
                <w:color w:val="FFFFFF" w:themeColor="background1"/>
                <w:sz w:val="28"/>
                <w:szCs w:val="28"/>
              </w:rPr>
              <w:t>Implementation</w:t>
            </w:r>
          </w:p>
        </w:tc>
        <w:tc>
          <w:tcPr>
            <w:tcW w:w="3969" w:type="dxa"/>
            <w:shd w:val="clear" w:color="auto" w:fill="0070C0"/>
          </w:tcPr>
          <w:p w:rsidR="00FC6AF2" w:rsidRPr="00FC6AF2" w:rsidRDefault="00FC6AF2" w:rsidP="00FC6AF2">
            <w:pPr>
              <w:jc w:val="center"/>
              <w:rPr>
                <w:b/>
                <w:color w:val="FFFFFF" w:themeColor="background1"/>
                <w:sz w:val="28"/>
                <w:szCs w:val="28"/>
              </w:rPr>
            </w:pPr>
            <w:r w:rsidRPr="00FC6AF2">
              <w:rPr>
                <w:b/>
                <w:color w:val="FFFFFF" w:themeColor="background1"/>
                <w:sz w:val="28"/>
                <w:szCs w:val="28"/>
              </w:rPr>
              <w:t>Impact</w:t>
            </w:r>
          </w:p>
        </w:tc>
      </w:tr>
      <w:tr w:rsidR="00FC6AF2" w:rsidRPr="00424BA2" w:rsidTr="00FC6AF2">
        <w:tc>
          <w:tcPr>
            <w:tcW w:w="2901" w:type="dxa"/>
          </w:tcPr>
          <w:p w:rsidR="004C4C3E" w:rsidRPr="00424BA2" w:rsidRDefault="00A2333F" w:rsidP="00A2333F">
            <w:pPr>
              <w:rPr>
                <w:rFonts w:cstheme="minorHAnsi"/>
                <w:sz w:val="24"/>
                <w:szCs w:val="24"/>
              </w:rPr>
            </w:pPr>
            <w:r w:rsidRPr="00424BA2">
              <w:rPr>
                <w:rFonts w:cstheme="minorHAnsi"/>
                <w:sz w:val="24"/>
                <w:szCs w:val="24"/>
              </w:rPr>
              <w:t xml:space="preserve">At St Thomas More we intend to encourage all pupils to read widely across both fiction and non-fiction to develop knowledge of themselves and the world in which they live, to establish an appreciation and love of reading, to gain knowledge across the curriculum and develop their </w:t>
            </w:r>
            <w:r w:rsidR="00A91AE0">
              <w:rPr>
                <w:rFonts w:cstheme="minorHAnsi"/>
                <w:sz w:val="24"/>
                <w:szCs w:val="24"/>
              </w:rPr>
              <w:t xml:space="preserve">vocabulary and </w:t>
            </w:r>
            <w:r w:rsidRPr="00424BA2">
              <w:rPr>
                <w:rFonts w:cstheme="minorHAnsi"/>
                <w:sz w:val="24"/>
                <w:szCs w:val="24"/>
              </w:rPr>
              <w:t xml:space="preserve">comprehension skills. </w:t>
            </w:r>
          </w:p>
          <w:p w:rsidR="00F82DEB" w:rsidRPr="00424BA2" w:rsidRDefault="00F82DEB" w:rsidP="00A2333F">
            <w:pPr>
              <w:rPr>
                <w:rFonts w:cstheme="minorHAnsi"/>
                <w:sz w:val="24"/>
                <w:szCs w:val="24"/>
              </w:rPr>
            </w:pPr>
          </w:p>
          <w:p w:rsidR="00A2333F" w:rsidRPr="00424BA2" w:rsidRDefault="00F82DEB" w:rsidP="00A2333F">
            <w:pPr>
              <w:rPr>
                <w:rFonts w:cstheme="minorHAnsi"/>
                <w:sz w:val="24"/>
                <w:szCs w:val="24"/>
              </w:rPr>
            </w:pPr>
            <w:r w:rsidRPr="00424BA2">
              <w:rPr>
                <w:rFonts w:cstheme="minorHAnsi"/>
                <w:sz w:val="24"/>
                <w:szCs w:val="24"/>
              </w:rPr>
              <w:t xml:space="preserve">It is our intention </w:t>
            </w:r>
            <w:r w:rsidR="00A2333F" w:rsidRPr="00424BA2">
              <w:rPr>
                <w:rFonts w:cstheme="minorHAnsi"/>
                <w:sz w:val="24"/>
                <w:szCs w:val="24"/>
              </w:rPr>
              <w:t xml:space="preserve">to ensure that, by the end of their primary education, all pupils are able to read fluently, and with confidence, in any subject </w:t>
            </w:r>
            <w:r w:rsidRPr="00424BA2">
              <w:rPr>
                <w:rFonts w:cstheme="minorHAnsi"/>
                <w:sz w:val="24"/>
                <w:szCs w:val="24"/>
              </w:rPr>
              <w:t>enabling them to access the next stage of their education and beyond.</w:t>
            </w:r>
          </w:p>
          <w:p w:rsidR="00F82DEB" w:rsidRPr="00424BA2" w:rsidRDefault="00F82DEB" w:rsidP="00F82DEB">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222"/>
            </w:tblGrid>
            <w:tr w:rsidR="00F82DEB" w:rsidRPr="00424BA2">
              <w:trPr>
                <w:trHeight w:val="2726"/>
              </w:trPr>
              <w:tc>
                <w:tcPr>
                  <w:tcW w:w="0" w:type="auto"/>
                </w:tcPr>
                <w:p w:rsidR="00F82DEB" w:rsidRPr="00424BA2" w:rsidRDefault="00F82DEB" w:rsidP="00F82DEB">
                  <w:pPr>
                    <w:pStyle w:val="Default"/>
                    <w:rPr>
                      <w:rFonts w:asciiTheme="minorHAnsi" w:hAnsiTheme="minorHAnsi" w:cstheme="minorHAnsi"/>
                    </w:rPr>
                  </w:pPr>
                </w:p>
              </w:tc>
            </w:tr>
          </w:tbl>
          <w:p w:rsidR="00F82DEB" w:rsidRPr="00424BA2" w:rsidRDefault="00F82DEB" w:rsidP="00A2333F">
            <w:pPr>
              <w:rPr>
                <w:rFonts w:cstheme="minorHAnsi"/>
                <w:sz w:val="24"/>
                <w:szCs w:val="24"/>
              </w:rPr>
            </w:pPr>
          </w:p>
          <w:p w:rsidR="00FC6AF2" w:rsidRPr="00424BA2" w:rsidRDefault="00FC6AF2">
            <w:pPr>
              <w:rPr>
                <w:rFonts w:cstheme="minorHAnsi"/>
                <w:sz w:val="24"/>
                <w:szCs w:val="24"/>
              </w:rPr>
            </w:pPr>
          </w:p>
          <w:p w:rsidR="00FC6AF2" w:rsidRPr="00424BA2" w:rsidRDefault="00FC6AF2">
            <w:pPr>
              <w:rPr>
                <w:rFonts w:cstheme="minorHAnsi"/>
                <w:sz w:val="24"/>
                <w:szCs w:val="24"/>
              </w:rPr>
            </w:pPr>
          </w:p>
          <w:p w:rsidR="00FC6AF2" w:rsidRPr="00424BA2" w:rsidRDefault="00FC6AF2">
            <w:pPr>
              <w:rPr>
                <w:rFonts w:cstheme="minorHAnsi"/>
                <w:sz w:val="24"/>
                <w:szCs w:val="24"/>
              </w:rPr>
            </w:pPr>
          </w:p>
          <w:p w:rsidR="00FC6AF2" w:rsidRPr="00424BA2" w:rsidRDefault="00FC6AF2">
            <w:pPr>
              <w:rPr>
                <w:rFonts w:cstheme="minorHAnsi"/>
                <w:sz w:val="24"/>
                <w:szCs w:val="24"/>
              </w:rPr>
            </w:pPr>
          </w:p>
          <w:p w:rsidR="00FC6AF2" w:rsidRPr="00424BA2" w:rsidRDefault="00FC6AF2">
            <w:pPr>
              <w:rPr>
                <w:rFonts w:cstheme="minorHAnsi"/>
                <w:sz w:val="24"/>
                <w:szCs w:val="24"/>
              </w:rPr>
            </w:pPr>
          </w:p>
          <w:p w:rsidR="00FC6AF2" w:rsidRPr="00424BA2" w:rsidRDefault="00FC6AF2">
            <w:pPr>
              <w:rPr>
                <w:rFonts w:cstheme="minorHAnsi"/>
                <w:sz w:val="24"/>
                <w:szCs w:val="24"/>
              </w:rPr>
            </w:pPr>
          </w:p>
          <w:p w:rsidR="00FC6AF2" w:rsidRPr="00424BA2" w:rsidRDefault="00FC6AF2">
            <w:pPr>
              <w:rPr>
                <w:rFonts w:cstheme="minorHAnsi"/>
                <w:sz w:val="24"/>
                <w:szCs w:val="24"/>
              </w:rPr>
            </w:pPr>
          </w:p>
        </w:tc>
        <w:tc>
          <w:tcPr>
            <w:tcW w:w="9356" w:type="dxa"/>
          </w:tcPr>
          <w:p w:rsidR="005057D5" w:rsidRPr="005057D5" w:rsidRDefault="005057D5" w:rsidP="005057D5">
            <w:pPr>
              <w:rPr>
                <w:sz w:val="24"/>
                <w:szCs w:val="24"/>
              </w:rPr>
            </w:pPr>
            <w:r w:rsidRPr="005057D5">
              <w:rPr>
                <w:sz w:val="24"/>
                <w:szCs w:val="24"/>
              </w:rPr>
              <w:lastRenderedPageBreak/>
              <w:t xml:space="preserve">At </w:t>
            </w:r>
            <w:r w:rsidRPr="005057D5">
              <w:rPr>
                <w:b/>
                <w:sz w:val="24"/>
                <w:szCs w:val="24"/>
              </w:rPr>
              <w:t xml:space="preserve">St Thomas More School, </w:t>
            </w:r>
            <w:r w:rsidRPr="005057D5">
              <w:rPr>
                <w:sz w:val="24"/>
                <w:szCs w:val="24"/>
              </w:rPr>
              <w:t xml:space="preserve">we believe that all our children can become fluent readers and writers. This is why we teach reading through </w:t>
            </w:r>
            <w:r w:rsidRPr="005057D5">
              <w:rPr>
                <w:i/>
                <w:sz w:val="24"/>
                <w:szCs w:val="24"/>
              </w:rPr>
              <w:t>Little Wandle Letters and Sounds Revised</w:t>
            </w:r>
            <w:r w:rsidRPr="005057D5">
              <w:rPr>
                <w:sz w:val="24"/>
                <w:szCs w:val="24"/>
              </w:rPr>
              <w:t xml:space="preserve">, which is a systematic and synthetic phonics programme. We start teaching phonics in Reception and follow the </w:t>
            </w:r>
            <w:hyperlink r:id="rId5" w:history="1">
              <w:r w:rsidRPr="005057D5">
                <w:rPr>
                  <w:rStyle w:val="Hyperlink"/>
                  <w:i/>
                  <w:sz w:val="24"/>
                  <w:szCs w:val="24"/>
                </w:rPr>
                <w:t>Little Wandle Letters and Sounds Revised</w:t>
              </w:r>
              <w:r w:rsidRPr="005057D5">
                <w:rPr>
                  <w:rStyle w:val="Hyperlink"/>
                  <w:sz w:val="24"/>
                  <w:szCs w:val="24"/>
                </w:rPr>
                <w:t xml:space="preserve"> progression</w:t>
              </w:r>
            </w:hyperlink>
            <w:r w:rsidRPr="005057D5">
              <w:rPr>
                <w:sz w:val="24"/>
                <w:szCs w:val="24"/>
              </w:rPr>
              <w:t>, which ensures children build on their growing knowledge of the alphabetic code, mastering phonics to read and spell as they move through school.</w:t>
            </w:r>
          </w:p>
          <w:p w:rsidR="005057D5" w:rsidRPr="005057D5" w:rsidRDefault="005057D5" w:rsidP="005057D5">
            <w:pPr>
              <w:rPr>
                <w:sz w:val="24"/>
                <w:szCs w:val="24"/>
              </w:rPr>
            </w:pPr>
            <w:r w:rsidRPr="005057D5">
              <w:rPr>
                <w:sz w:val="24"/>
                <w:szCs w:val="24"/>
              </w:rPr>
              <w:t>Please see our Phonics and Early Reading policy for further information.</w:t>
            </w:r>
          </w:p>
          <w:p w:rsidR="005371F9" w:rsidRPr="004C1BDB" w:rsidRDefault="005371F9" w:rsidP="00A2333F">
            <w:pPr>
              <w:rPr>
                <w:rFonts w:cstheme="minorHAnsi"/>
                <w:sz w:val="24"/>
                <w:szCs w:val="24"/>
              </w:rPr>
            </w:pPr>
          </w:p>
          <w:p w:rsidR="005371F9" w:rsidRPr="00424BA2" w:rsidRDefault="008003C2" w:rsidP="005371F9">
            <w:pPr>
              <w:rPr>
                <w:rFonts w:cstheme="minorHAnsi"/>
                <w:sz w:val="24"/>
                <w:szCs w:val="24"/>
              </w:rPr>
            </w:pPr>
            <w:r>
              <w:rPr>
                <w:rFonts w:cstheme="minorHAnsi"/>
                <w:sz w:val="24"/>
                <w:szCs w:val="24"/>
              </w:rPr>
              <w:t>In Key stage Two</w:t>
            </w:r>
            <w:r w:rsidR="005371F9" w:rsidRPr="004C1BDB">
              <w:rPr>
                <w:rFonts w:cstheme="minorHAnsi"/>
                <w:sz w:val="24"/>
                <w:szCs w:val="24"/>
              </w:rPr>
              <w:t>, children are expected to read at home five times per week as part of their homework</w:t>
            </w:r>
            <w:r>
              <w:rPr>
                <w:rFonts w:cstheme="minorHAnsi"/>
                <w:sz w:val="24"/>
                <w:szCs w:val="24"/>
              </w:rPr>
              <w:t>. Children in upper key stage two</w:t>
            </w:r>
            <w:r w:rsidR="005371F9" w:rsidRPr="004C1BDB">
              <w:rPr>
                <w:rFonts w:cstheme="minorHAnsi"/>
                <w:sz w:val="24"/>
                <w:szCs w:val="24"/>
              </w:rPr>
              <w:t xml:space="preserve"> complete a short synopsis to secure their summary skills and show understanding of what they have read which is regularly checked by the teacher. </w:t>
            </w:r>
            <w:r w:rsidR="005371F9" w:rsidRPr="00424BA2">
              <w:rPr>
                <w:rFonts w:cstheme="minorHAnsi"/>
                <w:sz w:val="24"/>
                <w:szCs w:val="24"/>
              </w:rPr>
              <w:t>To continue our partnership with parents, we encourage them to make comments in the diaries and sign them.</w:t>
            </w:r>
          </w:p>
          <w:p w:rsidR="00A2333F" w:rsidRPr="00424BA2" w:rsidRDefault="00A2333F" w:rsidP="00A2333F">
            <w:pPr>
              <w:rPr>
                <w:rFonts w:cstheme="minorHAnsi"/>
                <w:sz w:val="24"/>
                <w:szCs w:val="24"/>
              </w:rPr>
            </w:pPr>
          </w:p>
          <w:p w:rsidR="00A2333F" w:rsidRPr="00424BA2" w:rsidRDefault="00C45156" w:rsidP="00A2333F">
            <w:pPr>
              <w:rPr>
                <w:rFonts w:cstheme="minorHAnsi"/>
                <w:sz w:val="24"/>
                <w:szCs w:val="24"/>
                <w:u w:val="single"/>
              </w:rPr>
            </w:pPr>
            <w:r>
              <w:rPr>
                <w:rFonts w:cstheme="minorHAnsi"/>
                <w:sz w:val="24"/>
                <w:szCs w:val="24"/>
                <w:u w:val="single"/>
              </w:rPr>
              <w:t xml:space="preserve">Reading </w:t>
            </w:r>
            <w:r w:rsidR="00A2333F" w:rsidRPr="00424BA2">
              <w:rPr>
                <w:rFonts w:cstheme="minorHAnsi"/>
                <w:sz w:val="24"/>
                <w:szCs w:val="24"/>
                <w:u w:val="single"/>
              </w:rPr>
              <w:t>Lesson Approach and Teaching Methods</w:t>
            </w:r>
          </w:p>
          <w:p w:rsidR="00F82DEB" w:rsidRDefault="005057D5" w:rsidP="00A2333F">
            <w:pPr>
              <w:rPr>
                <w:rFonts w:cstheme="minorHAnsi"/>
                <w:sz w:val="24"/>
                <w:szCs w:val="24"/>
              </w:rPr>
            </w:pPr>
            <w:r>
              <w:rPr>
                <w:rFonts w:cstheme="minorHAnsi"/>
                <w:sz w:val="24"/>
                <w:szCs w:val="24"/>
              </w:rPr>
              <w:t xml:space="preserve">Once children complete the </w:t>
            </w:r>
            <w:r w:rsidRPr="005057D5">
              <w:rPr>
                <w:rFonts w:cstheme="minorHAnsi"/>
                <w:b/>
                <w:i/>
                <w:sz w:val="24"/>
                <w:szCs w:val="24"/>
              </w:rPr>
              <w:t>Little Wandle Letters and Sounds Revised Programme</w:t>
            </w:r>
            <w:r>
              <w:rPr>
                <w:rFonts w:cstheme="minorHAnsi"/>
                <w:sz w:val="24"/>
                <w:szCs w:val="24"/>
              </w:rPr>
              <w:t xml:space="preserve">, they </w:t>
            </w:r>
            <w:r w:rsidR="00A2333F" w:rsidRPr="00424BA2">
              <w:rPr>
                <w:rFonts w:cstheme="minorHAnsi"/>
                <w:sz w:val="24"/>
                <w:szCs w:val="24"/>
              </w:rPr>
              <w:t xml:space="preserve">take part in reading lessons where they all </w:t>
            </w:r>
            <w:r w:rsidR="001C5348" w:rsidRPr="00424BA2">
              <w:rPr>
                <w:rFonts w:cstheme="minorHAnsi"/>
                <w:sz w:val="24"/>
                <w:szCs w:val="24"/>
              </w:rPr>
              <w:t xml:space="preserve">share </w:t>
            </w:r>
            <w:r w:rsidR="00A2333F" w:rsidRPr="00424BA2">
              <w:rPr>
                <w:rFonts w:cstheme="minorHAnsi"/>
                <w:sz w:val="24"/>
                <w:szCs w:val="24"/>
              </w:rPr>
              <w:t xml:space="preserve">the same </w:t>
            </w:r>
            <w:r w:rsidR="009D46A0">
              <w:rPr>
                <w:rFonts w:cstheme="minorHAnsi"/>
                <w:sz w:val="24"/>
                <w:szCs w:val="24"/>
              </w:rPr>
              <w:t>text</w:t>
            </w:r>
            <w:r w:rsidR="001C5348" w:rsidRPr="00424BA2">
              <w:rPr>
                <w:rFonts w:cstheme="minorHAnsi"/>
                <w:sz w:val="24"/>
                <w:szCs w:val="24"/>
              </w:rPr>
              <w:t xml:space="preserve"> </w:t>
            </w:r>
            <w:r w:rsidR="00A2333F" w:rsidRPr="00424BA2">
              <w:rPr>
                <w:rFonts w:cstheme="minorHAnsi"/>
                <w:sz w:val="24"/>
                <w:szCs w:val="24"/>
              </w:rPr>
              <w:t xml:space="preserve">and develop different reading comprehension skills. </w:t>
            </w:r>
            <w:r w:rsidR="009D46A0">
              <w:rPr>
                <w:rFonts w:cstheme="minorHAnsi"/>
                <w:sz w:val="24"/>
                <w:szCs w:val="24"/>
              </w:rPr>
              <w:t xml:space="preserve">The texts </w:t>
            </w:r>
            <w:r w:rsidR="001C5348" w:rsidRPr="00424BA2">
              <w:rPr>
                <w:rFonts w:cstheme="minorHAnsi"/>
                <w:sz w:val="24"/>
                <w:szCs w:val="24"/>
              </w:rPr>
              <w:t>are carefully selected to complement the wider curriculum</w:t>
            </w:r>
            <w:r w:rsidR="00611E20">
              <w:rPr>
                <w:rFonts w:cstheme="minorHAnsi"/>
                <w:sz w:val="24"/>
                <w:szCs w:val="24"/>
              </w:rPr>
              <w:t xml:space="preserve"> and to ensure that children are given opportunities to meet a range of authors, genres and text types</w:t>
            </w:r>
            <w:r w:rsidR="001C5348" w:rsidRPr="00424BA2">
              <w:rPr>
                <w:rFonts w:cstheme="minorHAnsi"/>
                <w:sz w:val="24"/>
                <w:szCs w:val="24"/>
              </w:rPr>
              <w:t xml:space="preserve">. </w:t>
            </w:r>
            <w:r w:rsidR="00A2333F" w:rsidRPr="00424BA2">
              <w:rPr>
                <w:rFonts w:cstheme="minorHAnsi"/>
                <w:sz w:val="24"/>
                <w:szCs w:val="24"/>
              </w:rPr>
              <w:t>These whole class reading lessons or</w:t>
            </w:r>
            <w:r w:rsidR="00F82DEB" w:rsidRPr="00424BA2">
              <w:rPr>
                <w:rFonts w:cstheme="minorHAnsi"/>
                <w:sz w:val="24"/>
                <w:szCs w:val="24"/>
              </w:rPr>
              <w:t xml:space="preserve"> small group</w:t>
            </w:r>
            <w:r w:rsidR="00A2333F" w:rsidRPr="00424BA2">
              <w:rPr>
                <w:rFonts w:cstheme="minorHAnsi"/>
                <w:sz w:val="24"/>
                <w:szCs w:val="24"/>
              </w:rPr>
              <w:t xml:space="preserve"> guided lessons</w:t>
            </w:r>
            <w:r w:rsidR="008003C2">
              <w:rPr>
                <w:rFonts w:cstheme="minorHAnsi"/>
                <w:sz w:val="24"/>
                <w:szCs w:val="24"/>
              </w:rPr>
              <w:t xml:space="preserve"> (with younger children)</w:t>
            </w:r>
            <w:r w:rsidR="00A2333F" w:rsidRPr="00424BA2">
              <w:rPr>
                <w:rFonts w:cstheme="minorHAnsi"/>
                <w:sz w:val="24"/>
                <w:szCs w:val="24"/>
              </w:rPr>
              <w:t>, support the development of fluency and comprehen</w:t>
            </w:r>
            <w:r w:rsidR="00C45156">
              <w:rPr>
                <w:rFonts w:cstheme="minorHAnsi"/>
                <w:sz w:val="24"/>
                <w:szCs w:val="24"/>
              </w:rPr>
              <w:t>sion skills</w:t>
            </w:r>
            <w:r w:rsidR="008003C2">
              <w:rPr>
                <w:rFonts w:cstheme="minorHAnsi"/>
                <w:sz w:val="24"/>
                <w:szCs w:val="24"/>
              </w:rPr>
              <w:t>.</w:t>
            </w:r>
          </w:p>
          <w:p w:rsidR="008003C2" w:rsidRPr="00424BA2" w:rsidRDefault="008003C2" w:rsidP="00A2333F">
            <w:pPr>
              <w:rPr>
                <w:rFonts w:cstheme="minorHAnsi"/>
                <w:sz w:val="24"/>
                <w:szCs w:val="24"/>
              </w:rPr>
            </w:pPr>
          </w:p>
          <w:p w:rsidR="00424BA2" w:rsidRPr="00424BA2" w:rsidRDefault="00F82DEB" w:rsidP="00424BA2">
            <w:pPr>
              <w:pStyle w:val="Default"/>
              <w:rPr>
                <w:rFonts w:asciiTheme="minorHAnsi" w:hAnsiTheme="minorHAnsi" w:cstheme="minorHAnsi"/>
              </w:rPr>
            </w:pPr>
            <w:r w:rsidRPr="00424BA2">
              <w:rPr>
                <w:rFonts w:asciiTheme="minorHAnsi" w:hAnsiTheme="minorHAnsi" w:cstheme="minorHAnsi"/>
              </w:rPr>
              <w:t>Teachers use a variety of strategies, including modelling, questioning, paired talk,</w:t>
            </w:r>
            <w:r w:rsidR="00424BA2" w:rsidRPr="00424BA2">
              <w:rPr>
                <w:rFonts w:asciiTheme="minorHAnsi" w:hAnsiTheme="minorHAnsi" w:cstheme="minorHAnsi"/>
              </w:rPr>
              <w:t xml:space="preserve"> written and oral feedback during lessons. Children are encouraged to ask and answer questions and </w:t>
            </w:r>
            <w:r w:rsidR="00424BA2" w:rsidRPr="00424BA2">
              <w:rPr>
                <w:rFonts w:asciiTheme="minorHAnsi" w:hAnsiTheme="minorHAnsi" w:cstheme="minorHAnsi"/>
              </w:rPr>
              <w:lastRenderedPageBreak/>
              <w:t>consider the author’s intent and purpose and discuss new vocabulary and the impact that language has on the reader.</w:t>
            </w:r>
            <w:r w:rsidR="00C45156">
              <w:rPr>
                <w:rFonts w:asciiTheme="minorHAnsi" w:hAnsiTheme="minorHAnsi" w:cstheme="minorHAnsi"/>
              </w:rPr>
              <w:t xml:space="preserve"> </w:t>
            </w:r>
          </w:p>
          <w:p w:rsidR="00F82DEB" w:rsidRPr="00424BA2" w:rsidRDefault="00F82DEB" w:rsidP="00A2333F">
            <w:pPr>
              <w:rPr>
                <w:rFonts w:cstheme="minorHAnsi"/>
                <w:sz w:val="24"/>
                <w:szCs w:val="24"/>
              </w:rPr>
            </w:pPr>
          </w:p>
          <w:p w:rsidR="00A2333F" w:rsidRDefault="00A2333F" w:rsidP="00A2333F">
            <w:pPr>
              <w:rPr>
                <w:rFonts w:cstheme="minorHAnsi"/>
                <w:sz w:val="24"/>
                <w:szCs w:val="24"/>
              </w:rPr>
            </w:pPr>
            <w:r w:rsidRPr="00424BA2">
              <w:rPr>
                <w:rFonts w:cstheme="minorHAnsi"/>
                <w:sz w:val="24"/>
                <w:szCs w:val="24"/>
              </w:rPr>
              <w:t>We use Literacy Shed Plus comprehension resources</w:t>
            </w:r>
            <w:r w:rsidR="008003C2">
              <w:rPr>
                <w:rFonts w:cstheme="minorHAnsi"/>
                <w:sz w:val="24"/>
                <w:szCs w:val="24"/>
              </w:rPr>
              <w:t>, alongside other resources</w:t>
            </w:r>
            <w:r w:rsidRPr="00424BA2">
              <w:rPr>
                <w:rFonts w:cstheme="minorHAnsi"/>
                <w:sz w:val="24"/>
                <w:szCs w:val="24"/>
              </w:rPr>
              <w:t xml:space="preserve"> to support the teaching of reading comprehension skills with a focus on Vocabulary, Inference, Prediction, Retrieve, Explain and Summarise (VIPERS). Older children record any written outcomes in reading lessons in a reading journal. </w:t>
            </w:r>
            <w:r w:rsidR="00F363D0">
              <w:rPr>
                <w:rFonts w:cstheme="minorHAnsi"/>
                <w:sz w:val="24"/>
                <w:szCs w:val="24"/>
              </w:rPr>
              <w:t xml:space="preserve"> </w:t>
            </w:r>
          </w:p>
          <w:p w:rsidR="009D46A0" w:rsidRDefault="009D46A0" w:rsidP="00A2333F">
            <w:pPr>
              <w:rPr>
                <w:rFonts w:cstheme="minorHAnsi"/>
                <w:sz w:val="24"/>
                <w:szCs w:val="24"/>
              </w:rPr>
            </w:pPr>
          </w:p>
          <w:p w:rsidR="009D46A0" w:rsidRPr="00424BA2" w:rsidRDefault="009D46A0" w:rsidP="009D46A0">
            <w:pPr>
              <w:rPr>
                <w:rFonts w:cstheme="minorHAnsi"/>
                <w:sz w:val="24"/>
                <w:szCs w:val="24"/>
              </w:rPr>
            </w:pPr>
            <w:r w:rsidRPr="00424BA2">
              <w:rPr>
                <w:rFonts w:cstheme="minorHAnsi"/>
                <w:sz w:val="24"/>
                <w:szCs w:val="24"/>
              </w:rPr>
              <w:t xml:space="preserve">In Foundation Stage and Key Stage One, teachers </w:t>
            </w:r>
            <w:r>
              <w:rPr>
                <w:rFonts w:cstheme="minorHAnsi"/>
                <w:sz w:val="24"/>
                <w:szCs w:val="24"/>
              </w:rPr>
              <w:t xml:space="preserve">may use </w:t>
            </w:r>
            <w:r w:rsidRPr="00424BA2">
              <w:rPr>
                <w:rFonts w:cstheme="minorHAnsi"/>
                <w:sz w:val="24"/>
                <w:szCs w:val="24"/>
              </w:rPr>
              <w:t xml:space="preserve">guided reading record notes and </w:t>
            </w:r>
            <w:r>
              <w:rPr>
                <w:rFonts w:cstheme="minorHAnsi"/>
                <w:sz w:val="24"/>
                <w:szCs w:val="24"/>
              </w:rPr>
              <w:t xml:space="preserve">comments in </w:t>
            </w:r>
            <w:r w:rsidRPr="00424BA2">
              <w:rPr>
                <w:rFonts w:cstheme="minorHAnsi"/>
                <w:sz w:val="24"/>
                <w:szCs w:val="24"/>
              </w:rPr>
              <w:t>reading diaries to support their assessments of progress and attainment</w:t>
            </w:r>
            <w:r>
              <w:rPr>
                <w:rFonts w:cstheme="minorHAnsi"/>
                <w:sz w:val="24"/>
                <w:szCs w:val="24"/>
              </w:rPr>
              <w:t xml:space="preserve"> and to inform future planning</w:t>
            </w:r>
            <w:r w:rsidRPr="00424BA2">
              <w:rPr>
                <w:rFonts w:cstheme="minorHAnsi"/>
                <w:sz w:val="24"/>
                <w:szCs w:val="24"/>
              </w:rPr>
              <w:t>.</w:t>
            </w:r>
            <w:r>
              <w:rPr>
                <w:rFonts w:cstheme="minorHAnsi"/>
                <w:sz w:val="24"/>
                <w:szCs w:val="24"/>
              </w:rPr>
              <w:t xml:space="preserve"> </w:t>
            </w:r>
            <w:r w:rsidRPr="00424BA2">
              <w:rPr>
                <w:rFonts w:cstheme="minorHAnsi"/>
                <w:sz w:val="24"/>
                <w:szCs w:val="24"/>
              </w:rPr>
              <w:t xml:space="preserve">In Key Stage Two, written outcomes in reading journals </w:t>
            </w:r>
            <w:r>
              <w:rPr>
                <w:rFonts w:cstheme="minorHAnsi"/>
                <w:sz w:val="24"/>
                <w:szCs w:val="24"/>
              </w:rPr>
              <w:t>and ongoing assessment within lessons are also used.</w:t>
            </w:r>
          </w:p>
          <w:p w:rsidR="009D46A0" w:rsidRPr="00424BA2" w:rsidRDefault="009D46A0" w:rsidP="00A2333F">
            <w:pPr>
              <w:rPr>
                <w:rFonts w:cstheme="minorHAnsi"/>
                <w:b/>
                <w:sz w:val="24"/>
                <w:szCs w:val="24"/>
              </w:rPr>
            </w:pPr>
          </w:p>
          <w:p w:rsidR="00FC6AF2" w:rsidRPr="00424BA2" w:rsidRDefault="00611E20">
            <w:pPr>
              <w:rPr>
                <w:rFonts w:cstheme="minorHAnsi"/>
                <w:sz w:val="24"/>
                <w:szCs w:val="24"/>
              </w:rPr>
            </w:pPr>
            <w:r w:rsidRPr="00611E20">
              <w:rPr>
                <w:rFonts w:cstheme="minorHAnsi"/>
                <w:sz w:val="24"/>
                <w:szCs w:val="24"/>
              </w:rPr>
              <w:t xml:space="preserve">To promote a love of reading, we have developed a </w:t>
            </w:r>
            <w:r w:rsidRPr="00611E20">
              <w:rPr>
                <w:rFonts w:cstheme="minorHAnsi"/>
                <w:b/>
                <w:sz w:val="24"/>
                <w:szCs w:val="24"/>
              </w:rPr>
              <w:t>Reading for Pleasure Policy</w:t>
            </w:r>
            <w:r w:rsidRPr="00611E20">
              <w:rPr>
                <w:rFonts w:cstheme="minorHAnsi"/>
                <w:sz w:val="24"/>
                <w:szCs w:val="24"/>
              </w:rPr>
              <w:t xml:space="preserve"> which although is linked to the Reading Curriculum, stands alone in its promotion and encouragement of reading as a pleasurable activity.</w:t>
            </w:r>
          </w:p>
        </w:tc>
        <w:tc>
          <w:tcPr>
            <w:tcW w:w="3969" w:type="dxa"/>
          </w:tcPr>
          <w:p w:rsidR="00F363D0" w:rsidRPr="00C45156" w:rsidRDefault="00F363D0" w:rsidP="00F363D0">
            <w:pPr>
              <w:pStyle w:val="Default"/>
            </w:pPr>
            <w:r w:rsidRPr="00C45156">
              <w:lastRenderedPageBreak/>
              <w:t xml:space="preserve">Through the teaching of systematic phonics, </w:t>
            </w:r>
            <w:r>
              <w:t xml:space="preserve">we expect the majority of </w:t>
            </w:r>
            <w:r w:rsidRPr="00C45156">
              <w:t xml:space="preserve">children to become fluent readers by the end of Key Stage One. This way, children can focus on developing their fluency and comprehension as they move through the school. </w:t>
            </w:r>
          </w:p>
          <w:p w:rsidR="00F363D0" w:rsidRDefault="00F363D0" w:rsidP="000C1DF8">
            <w:pPr>
              <w:rPr>
                <w:rFonts w:cstheme="minorHAnsi"/>
                <w:sz w:val="24"/>
                <w:szCs w:val="24"/>
              </w:rPr>
            </w:pPr>
          </w:p>
          <w:p w:rsidR="00611E20" w:rsidRPr="00AD3E75" w:rsidRDefault="00A2333F" w:rsidP="00611E20">
            <w:pPr>
              <w:rPr>
                <w:rFonts w:cstheme="minorHAnsi"/>
                <w:sz w:val="24"/>
                <w:szCs w:val="24"/>
              </w:rPr>
            </w:pPr>
            <w:r w:rsidRPr="00424BA2">
              <w:rPr>
                <w:rFonts w:cstheme="minorHAnsi"/>
                <w:sz w:val="24"/>
                <w:szCs w:val="24"/>
              </w:rPr>
              <w:t>At the end of each year we expect</w:t>
            </w:r>
            <w:r w:rsidR="00424BA2">
              <w:rPr>
                <w:rFonts w:cstheme="minorHAnsi"/>
                <w:sz w:val="24"/>
                <w:szCs w:val="24"/>
              </w:rPr>
              <w:t xml:space="preserve"> all children to have made progress from their starting points with the majority of </w:t>
            </w:r>
            <w:r w:rsidRPr="00424BA2">
              <w:rPr>
                <w:rFonts w:cstheme="minorHAnsi"/>
                <w:sz w:val="24"/>
                <w:szCs w:val="24"/>
              </w:rPr>
              <w:t xml:space="preserve">children </w:t>
            </w:r>
            <w:r w:rsidR="00424BA2">
              <w:rPr>
                <w:rFonts w:cstheme="minorHAnsi"/>
                <w:sz w:val="24"/>
                <w:szCs w:val="24"/>
              </w:rPr>
              <w:t xml:space="preserve">reaching </w:t>
            </w:r>
            <w:r w:rsidRPr="00424BA2">
              <w:rPr>
                <w:rFonts w:cstheme="minorHAnsi"/>
                <w:sz w:val="24"/>
                <w:szCs w:val="24"/>
              </w:rPr>
              <w:t xml:space="preserve">Age Related Expectations (ARE) for their year group. Some children will have progressed further and achieved greater depth (GD). </w:t>
            </w:r>
          </w:p>
          <w:p w:rsidR="004C4C3E" w:rsidRPr="00424BA2" w:rsidRDefault="004C4C3E" w:rsidP="00611E20">
            <w:pPr>
              <w:rPr>
                <w:rFonts w:cstheme="minorHAnsi"/>
                <w:sz w:val="24"/>
                <w:szCs w:val="24"/>
                <w:highlight w:val="yellow"/>
              </w:rPr>
            </w:pPr>
          </w:p>
          <w:p w:rsidR="00611E20" w:rsidRPr="00424BA2" w:rsidRDefault="00611E20" w:rsidP="00611E20">
            <w:pPr>
              <w:rPr>
                <w:rFonts w:cstheme="minorHAnsi"/>
                <w:sz w:val="24"/>
                <w:szCs w:val="24"/>
              </w:rPr>
            </w:pPr>
            <w:r w:rsidRPr="004C1BDB">
              <w:rPr>
                <w:rFonts w:cstheme="minorHAnsi"/>
                <w:sz w:val="24"/>
                <w:szCs w:val="24"/>
              </w:rPr>
              <w:t>See our progression documents.</w:t>
            </w:r>
            <w:r w:rsidRPr="00424BA2">
              <w:rPr>
                <w:rFonts w:cstheme="minorHAnsi"/>
                <w:sz w:val="24"/>
                <w:szCs w:val="24"/>
              </w:rPr>
              <w:t xml:space="preserve">  </w:t>
            </w:r>
          </w:p>
          <w:p w:rsidR="00424BA2" w:rsidRDefault="00424BA2" w:rsidP="000C1DF8">
            <w:pPr>
              <w:rPr>
                <w:rFonts w:cstheme="minorHAnsi"/>
                <w:sz w:val="24"/>
                <w:szCs w:val="24"/>
              </w:rPr>
            </w:pPr>
          </w:p>
          <w:p w:rsidR="009D46A0" w:rsidRDefault="009D46A0" w:rsidP="000C1DF8">
            <w:pPr>
              <w:rPr>
                <w:rFonts w:cstheme="minorHAnsi"/>
                <w:b/>
                <w:sz w:val="24"/>
                <w:szCs w:val="24"/>
              </w:rPr>
            </w:pPr>
            <w:r w:rsidRPr="009D46A0">
              <w:rPr>
                <w:rFonts w:cstheme="minorHAnsi"/>
                <w:b/>
                <w:sz w:val="24"/>
                <w:szCs w:val="24"/>
              </w:rPr>
              <w:t>Assessment</w:t>
            </w:r>
          </w:p>
          <w:p w:rsidR="00424BA2" w:rsidRPr="00424BA2" w:rsidRDefault="000C1DF8" w:rsidP="000C1DF8">
            <w:pPr>
              <w:rPr>
                <w:rFonts w:cstheme="minorHAnsi"/>
                <w:sz w:val="24"/>
                <w:szCs w:val="24"/>
              </w:rPr>
            </w:pPr>
            <w:r w:rsidRPr="00424BA2">
              <w:rPr>
                <w:rFonts w:cstheme="minorHAnsi"/>
                <w:sz w:val="24"/>
                <w:szCs w:val="24"/>
              </w:rPr>
              <w:t xml:space="preserve">Reading and Phonics progress is monitored through day to day teaching and assessment in lessons </w:t>
            </w:r>
            <w:r w:rsidR="005057D5" w:rsidRPr="005057D5">
              <w:rPr>
                <w:rFonts w:cstheme="minorHAnsi"/>
                <w:b/>
                <w:sz w:val="24"/>
                <w:szCs w:val="24"/>
              </w:rPr>
              <w:t>(AFL)</w:t>
            </w:r>
            <w:r w:rsidR="005057D5">
              <w:rPr>
                <w:rFonts w:cstheme="minorHAnsi"/>
                <w:sz w:val="24"/>
                <w:szCs w:val="24"/>
              </w:rPr>
              <w:t xml:space="preserve"> </w:t>
            </w:r>
            <w:r w:rsidRPr="00424BA2">
              <w:rPr>
                <w:rFonts w:cstheme="minorHAnsi"/>
                <w:sz w:val="24"/>
                <w:szCs w:val="24"/>
              </w:rPr>
              <w:t xml:space="preserve">which is used to inform next steps in planning. </w:t>
            </w:r>
          </w:p>
          <w:p w:rsidR="00424BA2" w:rsidRPr="00424BA2" w:rsidRDefault="00424BA2" w:rsidP="000C1DF8">
            <w:pPr>
              <w:rPr>
                <w:rFonts w:cstheme="minorHAnsi"/>
                <w:sz w:val="24"/>
                <w:szCs w:val="24"/>
              </w:rPr>
            </w:pPr>
          </w:p>
          <w:p w:rsidR="00424BA2" w:rsidRPr="00424BA2" w:rsidRDefault="000C1DF8" w:rsidP="000C1DF8">
            <w:pPr>
              <w:rPr>
                <w:rFonts w:cstheme="minorHAnsi"/>
                <w:sz w:val="24"/>
                <w:szCs w:val="24"/>
              </w:rPr>
            </w:pPr>
            <w:r w:rsidRPr="00424BA2">
              <w:rPr>
                <w:rFonts w:cstheme="minorHAnsi"/>
                <w:sz w:val="24"/>
                <w:szCs w:val="24"/>
              </w:rPr>
              <w:t xml:space="preserve">A phonics tracker is updated by class teachers to record progress in Early Years and Key Stage One. </w:t>
            </w:r>
          </w:p>
          <w:p w:rsidR="000C1DF8" w:rsidRPr="00424BA2" w:rsidRDefault="000C1DF8" w:rsidP="000C1DF8">
            <w:pPr>
              <w:rPr>
                <w:rFonts w:cstheme="minorHAnsi"/>
                <w:sz w:val="24"/>
                <w:szCs w:val="24"/>
              </w:rPr>
            </w:pPr>
          </w:p>
          <w:p w:rsidR="000C1DF8" w:rsidRPr="00424BA2" w:rsidRDefault="000C1DF8" w:rsidP="000C1DF8">
            <w:pPr>
              <w:rPr>
                <w:rFonts w:cstheme="minorHAnsi"/>
                <w:sz w:val="24"/>
                <w:szCs w:val="24"/>
              </w:rPr>
            </w:pPr>
            <w:r w:rsidRPr="00424BA2">
              <w:rPr>
                <w:rFonts w:cstheme="minorHAnsi"/>
                <w:sz w:val="24"/>
                <w:szCs w:val="24"/>
              </w:rPr>
              <w:t xml:space="preserve">Reading comprehension is assessed as part of the whole school assessment </w:t>
            </w:r>
            <w:r w:rsidR="00155BC5">
              <w:rPr>
                <w:rFonts w:cstheme="minorHAnsi"/>
                <w:sz w:val="24"/>
                <w:szCs w:val="24"/>
              </w:rPr>
              <w:t>policy.</w:t>
            </w:r>
          </w:p>
          <w:p w:rsidR="00C45156" w:rsidRDefault="00C45156" w:rsidP="000C1DF8">
            <w:pPr>
              <w:rPr>
                <w:rFonts w:cstheme="minorHAnsi"/>
                <w:sz w:val="24"/>
                <w:szCs w:val="24"/>
              </w:rPr>
            </w:pPr>
          </w:p>
          <w:p w:rsidR="000C1DF8" w:rsidRPr="00424BA2" w:rsidRDefault="000C1DF8" w:rsidP="000C1DF8">
            <w:pPr>
              <w:rPr>
                <w:rFonts w:cstheme="minorHAnsi"/>
                <w:sz w:val="24"/>
                <w:szCs w:val="24"/>
              </w:rPr>
            </w:pPr>
            <w:r w:rsidRPr="00424BA2">
              <w:rPr>
                <w:rFonts w:cstheme="minorHAnsi"/>
                <w:sz w:val="24"/>
                <w:szCs w:val="24"/>
              </w:rPr>
              <w:t>Statutory assessment is carried out using the Teacher Assessment Framework at the end of Key Stage One and SATS at the end of Key Stage Two.</w:t>
            </w:r>
          </w:p>
          <w:p w:rsidR="000C1DF8" w:rsidRPr="00424BA2" w:rsidRDefault="00F82DEB" w:rsidP="000C1DF8">
            <w:pPr>
              <w:rPr>
                <w:rFonts w:cstheme="minorHAnsi"/>
                <w:sz w:val="24"/>
                <w:szCs w:val="24"/>
              </w:rPr>
            </w:pPr>
            <w:r w:rsidRPr="00424BA2">
              <w:rPr>
                <w:rFonts w:cstheme="minorHAnsi"/>
                <w:sz w:val="24"/>
                <w:szCs w:val="24"/>
              </w:rPr>
              <w:t xml:space="preserve"> </w:t>
            </w:r>
          </w:p>
        </w:tc>
      </w:tr>
    </w:tbl>
    <w:p w:rsidR="00FC6AF2" w:rsidRDefault="00FC6AF2"/>
    <w:sectPr w:rsidR="00FC6AF2" w:rsidSect="00FC6AF2">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2"/>
    <w:rsid w:val="000C1DF8"/>
    <w:rsid w:val="00155BC5"/>
    <w:rsid w:val="001C5348"/>
    <w:rsid w:val="001D440F"/>
    <w:rsid w:val="00344706"/>
    <w:rsid w:val="00400FC4"/>
    <w:rsid w:val="00424BA2"/>
    <w:rsid w:val="004C1BDB"/>
    <w:rsid w:val="004C4C3E"/>
    <w:rsid w:val="005057D5"/>
    <w:rsid w:val="005371F9"/>
    <w:rsid w:val="00564354"/>
    <w:rsid w:val="005B16D4"/>
    <w:rsid w:val="00611E20"/>
    <w:rsid w:val="006379AC"/>
    <w:rsid w:val="006B3071"/>
    <w:rsid w:val="00727960"/>
    <w:rsid w:val="008003C2"/>
    <w:rsid w:val="009D46A0"/>
    <w:rsid w:val="00A2333F"/>
    <w:rsid w:val="00A91AE0"/>
    <w:rsid w:val="00A968F1"/>
    <w:rsid w:val="00AD3E75"/>
    <w:rsid w:val="00AD51DA"/>
    <w:rsid w:val="00C36ADC"/>
    <w:rsid w:val="00C45156"/>
    <w:rsid w:val="00D41E74"/>
    <w:rsid w:val="00F363D0"/>
    <w:rsid w:val="00F82DEB"/>
    <w:rsid w:val="00FC6AF2"/>
    <w:rsid w:val="00FD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1A83-F37D-4FDB-B813-B771C987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333F"/>
    <w:rPr>
      <w:color w:val="0000FF"/>
      <w:u w:val="single"/>
    </w:rPr>
  </w:style>
  <w:style w:type="paragraph" w:customStyle="1" w:styleId="Default">
    <w:name w:val="Default"/>
    <w:rsid w:val="00F82D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L.Doda</dc:creator>
  <cp:keywords/>
  <dc:description/>
  <cp:lastModifiedBy>Head</cp:lastModifiedBy>
  <cp:revision>2</cp:revision>
  <dcterms:created xsi:type="dcterms:W3CDTF">2022-11-28T11:50:00Z</dcterms:created>
  <dcterms:modified xsi:type="dcterms:W3CDTF">2022-11-28T11:50:00Z</dcterms:modified>
</cp:coreProperties>
</file>